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6D77" w14:textId="77777777" w:rsidR="00CA0083" w:rsidRDefault="00CA0083" w:rsidP="006803CC">
      <w:pPr>
        <w:rPr>
          <w:rFonts w:ascii="Century Gothic" w:hAnsi="Century Gothic"/>
          <w:b/>
          <w:sz w:val="52"/>
          <w:szCs w:val="52"/>
        </w:rPr>
      </w:pPr>
    </w:p>
    <w:p w14:paraId="48F452DC" w14:textId="77777777" w:rsidR="006803CC" w:rsidRPr="00CA0083" w:rsidRDefault="006803CC" w:rsidP="00CA0083">
      <w:pPr>
        <w:jc w:val="left"/>
        <w:rPr>
          <w:rFonts w:ascii="Century Gothic" w:hAnsi="Century Gothic"/>
          <w:b/>
          <w:color w:val="006666"/>
          <w:sz w:val="32"/>
          <w:szCs w:val="32"/>
        </w:rPr>
      </w:pPr>
      <w:r w:rsidRPr="00CA0083">
        <w:rPr>
          <w:rFonts w:ascii="Century Gothic" w:hAnsi="Century Gothic"/>
          <w:b/>
          <w:color w:val="006666"/>
          <w:sz w:val="32"/>
          <w:szCs w:val="32"/>
        </w:rPr>
        <w:t>INTERNAL / EXTERNAL AUDITS</w:t>
      </w:r>
    </w:p>
    <w:p w14:paraId="601B9996" w14:textId="77777777" w:rsidR="006803CC" w:rsidRDefault="006803CC" w:rsidP="006803CC">
      <w:pPr>
        <w:jc w:val="both"/>
        <w:rPr>
          <w:b/>
          <w:color w:val="FF0066"/>
          <w:sz w:val="16"/>
          <w:szCs w:val="16"/>
        </w:rPr>
      </w:pPr>
    </w:p>
    <w:tbl>
      <w:tblPr>
        <w:tblW w:w="9129" w:type="dxa"/>
        <w:tblInd w:w="113" w:type="dxa"/>
        <w:shd w:val="clear" w:color="auto" w:fill="4EDA6F"/>
        <w:tblLook w:val="04A0" w:firstRow="1" w:lastRow="0" w:firstColumn="1" w:lastColumn="0" w:noHBand="0" w:noVBand="1"/>
      </w:tblPr>
      <w:tblGrid>
        <w:gridCol w:w="3400"/>
        <w:gridCol w:w="2691"/>
        <w:gridCol w:w="1386"/>
        <w:gridCol w:w="1652"/>
      </w:tblGrid>
      <w:tr w:rsidR="00BC6F3F" w:rsidRPr="00BC6F3F" w14:paraId="4B42C865" w14:textId="77777777" w:rsidTr="00BC6F3F">
        <w:trPr>
          <w:trHeight w:val="4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8E"/>
            <w:noWrap/>
            <w:vAlign w:val="center"/>
          </w:tcPr>
          <w:p w14:paraId="1DDFFD44" w14:textId="77777777" w:rsidR="006803CC" w:rsidRPr="00BC6F3F" w:rsidRDefault="006803CC" w:rsidP="008238AB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6F3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Audit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8E"/>
            <w:vAlign w:val="center"/>
          </w:tcPr>
          <w:p w14:paraId="3503D127" w14:textId="77777777" w:rsidR="006803CC" w:rsidRPr="00BC6F3F" w:rsidRDefault="006803CC" w:rsidP="008238AB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6F3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Why do it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8E"/>
            <w:vAlign w:val="center"/>
          </w:tcPr>
          <w:p w14:paraId="6E7B8887" w14:textId="77777777" w:rsidR="006803CC" w:rsidRPr="00BC6F3F" w:rsidRDefault="006803CC" w:rsidP="008238AB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6F3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How often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8E"/>
            <w:vAlign w:val="center"/>
          </w:tcPr>
          <w:p w14:paraId="14318833" w14:textId="77777777" w:rsidR="006803CC" w:rsidRPr="00BC6F3F" w:rsidRDefault="006803CC" w:rsidP="008238AB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BC6F3F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Who does it</w:t>
            </w:r>
          </w:p>
        </w:tc>
      </w:tr>
      <w:tr w:rsidR="006803CC" w:rsidRPr="00076D5D" w14:paraId="7D93B773" w14:textId="77777777" w:rsidTr="008238AB">
        <w:trPr>
          <w:trHeight w:val="4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EA98D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New business File Reviews (External)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B5E6A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Ensures advice is suitable and compliant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DA55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1AFD7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6803CC" w:rsidRPr="00076D5D" w14:paraId="05E1EDF4" w14:textId="77777777" w:rsidTr="008238AB">
        <w:trPr>
          <w:trHeight w:val="41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F1A9CB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Annual review Reviews (External)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BA3B2" w14:textId="3886CC02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Ensures robustness of reviews</w:t>
            </w:r>
            <w:r w:rsidR="00806C34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 xml:space="preserve"> &amp; justification of client agreement/fees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39A0F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A2CB5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6803CC" w:rsidRPr="00076D5D" w14:paraId="6C794A44" w14:textId="77777777" w:rsidTr="008238AB">
        <w:trPr>
          <w:trHeight w:val="6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26715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Individual fund review audit (Internal)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96860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Ensures funds are being appropriately and frequently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5D2E3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82827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6803CC" w:rsidRPr="00076D5D" w14:paraId="218727C2" w14:textId="77777777" w:rsidTr="008238AB">
        <w:trPr>
          <w:trHeight w:val="6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2F457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 fund switch audit (internal)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54CB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Ensures accuracy and timeliness of process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C982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0714A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6803CC" w:rsidRPr="00076D5D" w14:paraId="1E7F53CA" w14:textId="77777777" w:rsidTr="008238AB">
        <w:trPr>
          <w:trHeight w:val="6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D0B53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IMC meeting pack, minutes, actions checks (internal)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864CA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Ensures IMC meetings proceed effectively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F79F6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D7BD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6803CC" w:rsidRPr="00076D5D" w14:paraId="0C36032A" w14:textId="77777777" w:rsidTr="008238AB">
        <w:trPr>
          <w:trHeight w:val="6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35F7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New business submission sheet audit (internal)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0671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Tests integrity of staff and procedure diligence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025A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26B7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6803CC" w:rsidRPr="00076D5D" w14:paraId="08F10AA6" w14:textId="77777777" w:rsidTr="008238AB">
        <w:trPr>
          <w:trHeight w:val="6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41D14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Activity entry interrogation</w:t>
            </w:r>
          </w:p>
          <w:p w14:paraId="777C524B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(internal)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DF2C4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Tests staff efficiency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73C38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E034A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  <w:tr w:rsidR="006803CC" w:rsidRPr="00076D5D" w14:paraId="7F2FC939" w14:textId="77777777" w:rsidTr="008238AB">
        <w:trPr>
          <w:trHeight w:val="6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230D6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CPD audit</w:t>
            </w:r>
          </w:p>
          <w:p w14:paraId="7A8853DC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(Internal / External)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6221F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DE749E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Ensures adequacy of learning programme relative to requirements and development plan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7DB34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087E" w14:textId="77777777" w:rsidR="006803CC" w:rsidRPr="00DE749E" w:rsidRDefault="006803CC" w:rsidP="008238AB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</w:p>
        </w:tc>
      </w:tr>
    </w:tbl>
    <w:p w14:paraId="67478EC9" w14:textId="77777777" w:rsidR="006803CC" w:rsidRPr="00D066AB" w:rsidRDefault="006803CC" w:rsidP="006803CC">
      <w:pPr>
        <w:jc w:val="both"/>
        <w:rPr>
          <w:b/>
          <w:color w:val="FF0066"/>
          <w:sz w:val="16"/>
          <w:szCs w:val="16"/>
        </w:rPr>
      </w:pPr>
    </w:p>
    <w:p w14:paraId="3F3D9142" w14:textId="77777777" w:rsidR="00867BFF" w:rsidRDefault="00806C34"/>
    <w:sectPr w:rsidR="00867BFF" w:rsidSect="000A3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3" w:right="1440" w:bottom="87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CCA11" w14:textId="77777777" w:rsidR="00814854" w:rsidRDefault="00814854" w:rsidP="00DE749E">
      <w:r>
        <w:separator/>
      </w:r>
    </w:p>
  </w:endnote>
  <w:endnote w:type="continuationSeparator" w:id="0">
    <w:p w14:paraId="21522BD8" w14:textId="77777777" w:rsidR="00814854" w:rsidRDefault="00814854" w:rsidP="00DE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64E95" w14:textId="77777777" w:rsidR="000A3733" w:rsidRDefault="000A3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F3456" w14:textId="77777777" w:rsidR="00DE749E" w:rsidRPr="00DE749E" w:rsidRDefault="00DE749E" w:rsidP="00DE749E">
    <w:pPr>
      <w:pStyle w:val="Footer"/>
      <w:jc w:val="left"/>
      <w:rPr>
        <w:rFonts w:ascii="Century Gothic" w:hAnsi="Century Gothic"/>
        <w:sz w:val="22"/>
        <w:szCs w:val="22"/>
      </w:rPr>
    </w:pPr>
    <w:r w:rsidRPr="00DE749E">
      <w:rPr>
        <w:rFonts w:ascii="Century Gothic" w:hAnsi="Century Gothic"/>
        <w:sz w:val="22"/>
        <w:szCs w:val="22"/>
      </w:rPr>
      <w:t xml:space="preserve">Page </w:t>
    </w:r>
    <w:r w:rsidRPr="00DE749E">
      <w:rPr>
        <w:rStyle w:val="PageNumber"/>
        <w:rFonts w:ascii="Century Gothic" w:hAnsi="Century Gothic"/>
        <w:sz w:val="22"/>
        <w:szCs w:val="22"/>
      </w:rPr>
      <w:fldChar w:fldCharType="begin"/>
    </w:r>
    <w:r w:rsidRPr="00DE749E">
      <w:rPr>
        <w:rStyle w:val="PageNumber"/>
        <w:rFonts w:ascii="Century Gothic" w:hAnsi="Century Gothic"/>
        <w:sz w:val="22"/>
        <w:szCs w:val="22"/>
      </w:rPr>
      <w:instrText xml:space="preserve"> PAGE </w:instrText>
    </w:r>
    <w:r w:rsidRPr="00DE749E">
      <w:rPr>
        <w:rStyle w:val="PageNumber"/>
        <w:rFonts w:ascii="Century Gothic" w:hAnsi="Century Gothic"/>
        <w:sz w:val="22"/>
        <w:szCs w:val="22"/>
      </w:rPr>
      <w:fldChar w:fldCharType="separate"/>
    </w:r>
    <w:r w:rsidR="000A3733">
      <w:rPr>
        <w:rStyle w:val="PageNumber"/>
        <w:rFonts w:ascii="Century Gothic" w:hAnsi="Century Gothic"/>
        <w:noProof/>
        <w:sz w:val="22"/>
        <w:szCs w:val="22"/>
      </w:rPr>
      <w:t>1</w:t>
    </w:r>
    <w:r w:rsidRPr="00DE749E">
      <w:rPr>
        <w:rStyle w:val="PageNumber"/>
        <w:rFonts w:ascii="Century Gothic" w:hAnsi="Century Gothic"/>
        <w:sz w:val="22"/>
        <w:szCs w:val="22"/>
      </w:rPr>
      <w:fldChar w:fldCharType="end"/>
    </w:r>
    <w:r w:rsidRPr="00DE749E">
      <w:rPr>
        <w:rStyle w:val="PageNumber"/>
        <w:rFonts w:ascii="Century Gothic" w:hAnsi="Century Gothic"/>
        <w:sz w:val="22"/>
        <w:szCs w:val="22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6C009" w14:textId="77777777" w:rsidR="000A3733" w:rsidRDefault="000A3733" w:rsidP="000A3733">
    <w:pPr>
      <w:pStyle w:val="Footer"/>
      <w:ind w:right="-1264"/>
      <w:jc w:val="both"/>
      <w:rPr>
        <w:rStyle w:val="PageNumber"/>
        <w:rFonts w:ascii="Century Gothic" w:hAnsi="Century Gothic"/>
        <w:sz w:val="22"/>
      </w:rPr>
    </w:pPr>
    <w:r>
      <w:rPr>
        <w:rStyle w:val="PageNumber"/>
        <w:rFonts w:ascii="Century Gothic" w:hAnsi="Century Gothic"/>
        <w:sz w:val="16"/>
      </w:rPr>
      <w:t>WLC Cheshire Ltd T/A The Compliance Department:</w:t>
    </w:r>
    <w:r>
      <w:rPr>
        <w:rStyle w:val="PageNumber"/>
        <w:rFonts w:ascii="Century Gothic" w:hAnsi="Century Gothic"/>
        <w:sz w:val="16"/>
      </w:rPr>
      <w:tab/>
    </w:r>
    <w:r>
      <w:rPr>
        <w:rStyle w:val="PageNumber"/>
        <w:rFonts w:ascii="Century Gothic" w:hAnsi="Century Gothic"/>
        <w:sz w:val="16"/>
      </w:rPr>
      <w:tab/>
    </w:r>
    <w:r w:rsidRPr="00FF2CAF">
      <w:rPr>
        <w:rStyle w:val="PageNumber"/>
        <w:rFonts w:ascii="Century Gothic" w:hAnsi="Century Gothic"/>
        <w:sz w:val="22"/>
      </w:rPr>
      <w:t xml:space="preserve">Page </w:t>
    </w:r>
    <w:r w:rsidRPr="00FF2CAF">
      <w:rPr>
        <w:rStyle w:val="PageNumber"/>
        <w:rFonts w:ascii="Century Gothic" w:hAnsi="Century Gothic"/>
        <w:sz w:val="22"/>
      </w:rPr>
      <w:fldChar w:fldCharType="begin"/>
    </w:r>
    <w:r w:rsidRPr="00FF2CAF">
      <w:rPr>
        <w:rStyle w:val="PageNumber"/>
        <w:rFonts w:ascii="Century Gothic" w:hAnsi="Century Gothic"/>
        <w:sz w:val="22"/>
      </w:rPr>
      <w:instrText xml:space="preserve"> PAGE </w:instrText>
    </w:r>
    <w:r w:rsidRPr="00FF2CAF">
      <w:rPr>
        <w:rStyle w:val="PageNumber"/>
        <w:rFonts w:ascii="Century Gothic" w:hAnsi="Century Gothic"/>
        <w:sz w:val="22"/>
      </w:rPr>
      <w:fldChar w:fldCharType="separate"/>
    </w:r>
    <w:r w:rsidR="00BC6F3F">
      <w:rPr>
        <w:rStyle w:val="PageNumber"/>
        <w:rFonts w:ascii="Century Gothic" w:hAnsi="Century Gothic"/>
        <w:noProof/>
        <w:sz w:val="22"/>
      </w:rPr>
      <w:t>1</w:t>
    </w:r>
    <w:r w:rsidRPr="00FF2CAF">
      <w:rPr>
        <w:rStyle w:val="PageNumber"/>
        <w:rFonts w:ascii="Century Gothic" w:hAnsi="Century Gothic"/>
        <w:sz w:val="22"/>
      </w:rPr>
      <w:fldChar w:fldCharType="end"/>
    </w:r>
    <w:r w:rsidRPr="00FF2CAF">
      <w:rPr>
        <w:rStyle w:val="PageNumber"/>
        <w:rFonts w:ascii="Century Gothic" w:hAnsi="Century Gothic"/>
        <w:sz w:val="22"/>
      </w:rPr>
      <w:t xml:space="preserve"> of </w:t>
    </w:r>
    <w:r w:rsidRPr="00FF2CAF">
      <w:rPr>
        <w:rStyle w:val="PageNumber"/>
        <w:rFonts w:ascii="Century Gothic" w:hAnsi="Century Gothic"/>
        <w:sz w:val="22"/>
      </w:rPr>
      <w:fldChar w:fldCharType="begin"/>
    </w:r>
    <w:r w:rsidRPr="00FF2CAF">
      <w:rPr>
        <w:rStyle w:val="PageNumber"/>
        <w:rFonts w:ascii="Century Gothic" w:hAnsi="Century Gothic"/>
        <w:sz w:val="22"/>
      </w:rPr>
      <w:instrText xml:space="preserve"> NUMPAGES </w:instrText>
    </w:r>
    <w:r w:rsidRPr="00FF2CAF">
      <w:rPr>
        <w:rStyle w:val="PageNumber"/>
        <w:rFonts w:ascii="Century Gothic" w:hAnsi="Century Gothic"/>
        <w:sz w:val="22"/>
      </w:rPr>
      <w:fldChar w:fldCharType="separate"/>
    </w:r>
    <w:r w:rsidR="00BC6F3F">
      <w:rPr>
        <w:rStyle w:val="PageNumber"/>
        <w:rFonts w:ascii="Century Gothic" w:hAnsi="Century Gothic"/>
        <w:noProof/>
        <w:sz w:val="22"/>
      </w:rPr>
      <w:t>1</w:t>
    </w:r>
    <w:r w:rsidRPr="00FF2CAF">
      <w:rPr>
        <w:rStyle w:val="PageNumber"/>
        <w:rFonts w:ascii="Century Gothic" w:hAnsi="Century Gothic"/>
        <w:sz w:val="22"/>
      </w:rPr>
      <w:fldChar w:fldCharType="end"/>
    </w:r>
  </w:p>
  <w:p w14:paraId="6E01DD3A" w14:textId="1368C8C5" w:rsidR="000A3733" w:rsidRPr="00FF2CAF" w:rsidRDefault="00806C34" w:rsidP="000A3733">
    <w:pPr>
      <w:pStyle w:val="Footer"/>
      <w:ind w:right="-1264"/>
      <w:jc w:val="both"/>
      <w:rPr>
        <w:rFonts w:ascii="Century Gothic" w:hAnsi="Century Gothic"/>
        <w:sz w:val="22"/>
      </w:rPr>
    </w:pPr>
    <w:r w:rsidRPr="00806C34">
      <w:rPr>
        <w:rStyle w:val="PageNumber"/>
        <w:rFonts w:ascii="Century Gothic" w:hAnsi="Century Gothic"/>
        <w:sz w:val="16"/>
      </w:rPr>
      <w:t>TCD20190328</w:t>
    </w:r>
    <w:bookmarkStart w:id="0" w:name="_GoBack"/>
    <w:bookmarkEnd w:id="0"/>
    <w:r w:rsidR="000A3733">
      <w:rPr>
        <w:rStyle w:val="PageNumber"/>
        <w:rFonts w:ascii="Century Gothic" w:hAnsi="Century Gothic"/>
        <w:sz w:val="16"/>
      </w:rPr>
      <w:t xml:space="preserve"> Compliance audits control</w:t>
    </w:r>
  </w:p>
  <w:p w14:paraId="5890F09B" w14:textId="77777777" w:rsidR="000A3733" w:rsidRDefault="000A3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49C0C" w14:textId="77777777" w:rsidR="00814854" w:rsidRDefault="00814854" w:rsidP="00DE749E">
      <w:r>
        <w:separator/>
      </w:r>
    </w:p>
  </w:footnote>
  <w:footnote w:type="continuationSeparator" w:id="0">
    <w:p w14:paraId="2689ABEA" w14:textId="77777777" w:rsidR="00814854" w:rsidRDefault="00814854" w:rsidP="00DE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54F" w14:textId="77777777" w:rsidR="000A3733" w:rsidRDefault="000A3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CF70A" w14:textId="77777777" w:rsidR="00DE749E" w:rsidRPr="00DE749E" w:rsidRDefault="00DE749E" w:rsidP="00DE749E">
    <w:pPr>
      <w:pStyle w:val="Header"/>
      <w:jc w:val="left"/>
      <w:rPr>
        <w:rFonts w:ascii="Century Gothic" w:hAnsi="Century Gothic"/>
        <w:sz w:val="22"/>
        <w:szCs w:val="22"/>
      </w:rPr>
    </w:pPr>
    <w:r w:rsidRPr="00DE749E">
      <w:rPr>
        <w:rFonts w:ascii="Century Gothic" w:hAnsi="Century Gothic"/>
        <w:sz w:val="22"/>
        <w:szCs w:val="22"/>
      </w:rPr>
      <w:t>T</w:t>
    </w:r>
    <w:r w:rsidR="000A3733">
      <w:rPr>
        <w:rFonts w:ascii="Century Gothic" w:hAnsi="Century Gothic"/>
        <w:sz w:val="22"/>
        <w:szCs w:val="22"/>
      </w:rPr>
      <w:t xml:space="preserve">CD Compliance audits </w:t>
    </w:r>
    <w:proofErr w:type="gramStart"/>
    <w:r w:rsidR="000A3733">
      <w:rPr>
        <w:rFonts w:ascii="Century Gothic" w:hAnsi="Century Gothic"/>
        <w:sz w:val="22"/>
        <w:szCs w:val="22"/>
      </w:rPr>
      <w:t xml:space="preserve">control  </w:t>
    </w:r>
    <w:proofErr w:type="spellStart"/>
    <w:r w:rsidRPr="00DE749E">
      <w:rPr>
        <w:rFonts w:ascii="Century Gothic" w:hAnsi="Century Gothic"/>
        <w:sz w:val="22"/>
        <w:szCs w:val="22"/>
      </w:rPr>
      <w:t>egister</w:t>
    </w:r>
    <w:proofErr w:type="spellEnd"/>
    <w:proofErr w:type="gramEnd"/>
    <w:r w:rsidRPr="00DE749E">
      <w:rPr>
        <w:rFonts w:ascii="Century Gothic" w:hAnsi="Century Gothic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B8A4" w14:textId="77777777" w:rsidR="000A3733" w:rsidRPr="000A3733" w:rsidRDefault="000A3733" w:rsidP="000A3733">
    <w:pPr>
      <w:pStyle w:val="Header"/>
      <w:shd w:val="clear" w:color="auto" w:fill="006666"/>
      <w:rPr>
        <w:rFonts w:ascii="Century Gothic" w:hAnsi="Century Gothic"/>
        <w:b/>
        <w:color w:val="FFFFFF"/>
        <w:sz w:val="36"/>
      </w:rPr>
    </w:pPr>
    <w:r w:rsidRPr="00A552EF">
      <w:rPr>
        <w:rFonts w:ascii="Century Gothic" w:hAnsi="Century Gothic"/>
        <w:b/>
        <w:color w:val="FFFFFF"/>
        <w:sz w:val="36"/>
        <w:szCs w:val="36"/>
      </w:rPr>
      <w:t>The Compliance Department</w:t>
    </w:r>
    <w:r>
      <w:rPr>
        <w:rFonts w:ascii="Century Gothic" w:hAnsi="Century Gothic"/>
        <w:b/>
        <w:color w:val="FFFFFF"/>
        <w:sz w:val="6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3CC"/>
    <w:rsid w:val="000A3733"/>
    <w:rsid w:val="004968BE"/>
    <w:rsid w:val="00640DE1"/>
    <w:rsid w:val="006803CC"/>
    <w:rsid w:val="006829F7"/>
    <w:rsid w:val="00772A0B"/>
    <w:rsid w:val="00793E1F"/>
    <w:rsid w:val="00806C34"/>
    <w:rsid w:val="00814854"/>
    <w:rsid w:val="0083751E"/>
    <w:rsid w:val="009C1232"/>
    <w:rsid w:val="00BC6F3F"/>
    <w:rsid w:val="00CA0083"/>
    <w:rsid w:val="00D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EE5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03CC"/>
    <w:pPr>
      <w:spacing w:after="0" w:line="240" w:lineRule="auto"/>
      <w:jc w:val="center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E74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49E"/>
    <w:rPr>
      <w:rFonts w:ascii="Calibri" w:hAnsi="Calibri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4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49E"/>
    <w:rPr>
      <w:rFonts w:ascii="Calibri" w:hAnsi="Calibri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E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Dennison</dc:creator>
  <cp:keywords/>
  <dc:description/>
  <cp:lastModifiedBy>Nick Coles</cp:lastModifiedBy>
  <cp:revision>5</cp:revision>
  <dcterms:created xsi:type="dcterms:W3CDTF">2016-09-02T08:05:00Z</dcterms:created>
  <dcterms:modified xsi:type="dcterms:W3CDTF">2019-03-28T13:48:00Z</dcterms:modified>
</cp:coreProperties>
</file>